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4A6C1D">
        <w:rPr>
          <w:rFonts w:ascii="Calibri" w:hAnsi="Calibri"/>
        </w:rPr>
        <w:t>VTS4</w:t>
      </w:r>
      <w:r w:rsidR="00E60540">
        <w:rPr>
          <w:rFonts w:ascii="Calibri" w:hAnsi="Calibri"/>
        </w:rPr>
        <w:t>5</w:t>
      </w:r>
      <w:r w:rsidRPr="007A395D">
        <w:rPr>
          <w:rFonts w:ascii="Calibri" w:hAnsi="Calibri"/>
        </w:rPr>
        <w:t>-</w:t>
      </w:r>
      <w:r w:rsidR="00A95F08">
        <w:rPr>
          <w:rFonts w:ascii="Calibri" w:hAnsi="Calibri"/>
        </w:rPr>
        <w:t>8.2.14</w:t>
      </w:r>
    </w:p>
    <w:p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A95F08">
        <w:rPr>
          <w:rFonts w:ascii="Calibri" w:hAnsi="Calibri"/>
        </w:rPr>
        <w:t>8</w:t>
      </w:r>
    </w:p>
    <w:p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E31B7">
        <w:rPr>
          <w:rFonts w:ascii="Calibri" w:hAnsi="Calibri"/>
        </w:rPr>
        <w:t>VTS committee, WG1-group of task 1.1.4</w:t>
      </w:r>
    </w:p>
    <w:p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A446C9" w:rsidRPr="00605E43" w:rsidRDefault="00A95F08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Draft Guideline on MSP for VTS</w:t>
      </w:r>
    </w:p>
    <w:p w:rsidR="00A446C9" w:rsidRPr="00605E43" w:rsidRDefault="00A446C9" w:rsidP="00605E43">
      <w:pPr>
        <w:pStyle w:val="Heading1"/>
      </w:pPr>
      <w:r w:rsidRPr="00605E43">
        <w:t>Summary</w:t>
      </w:r>
    </w:p>
    <w:p w:rsidR="00864559" w:rsidRDefault="00864559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During the 2014-2018 work period the VTS committee has worked on the Task</w:t>
      </w:r>
      <w:r w:rsidRPr="00864559">
        <w:rPr>
          <w:rFonts w:ascii="Calibri" w:hAnsi="Calibri"/>
        </w:rPr>
        <w:t xml:space="preserve"> 1.1.4 </w:t>
      </w:r>
      <w:r>
        <w:rPr>
          <w:rFonts w:ascii="Calibri" w:hAnsi="Calibri"/>
        </w:rPr>
        <w:t>"</w:t>
      </w:r>
      <w:r w:rsidRPr="00864559">
        <w:rPr>
          <w:rFonts w:ascii="Calibri" w:hAnsi="Calibri"/>
        </w:rPr>
        <w:t>Produce a Guideline on Maritime Service Portfolios for VTS</w:t>
      </w:r>
      <w:r>
        <w:rPr>
          <w:rFonts w:ascii="Calibri" w:hAnsi="Calibri"/>
        </w:rPr>
        <w:t xml:space="preserve">". </w:t>
      </w:r>
    </w:p>
    <w:p w:rsidR="00864559" w:rsidRDefault="00864559" w:rsidP="00864559">
      <w:pPr>
        <w:pStyle w:val="BodyText"/>
        <w:rPr>
          <w:rFonts w:ascii="Calibri" w:hAnsi="Calibri"/>
        </w:rPr>
      </w:pPr>
      <w:r>
        <w:rPr>
          <w:rFonts w:ascii="Calibri" w:hAnsi="Calibri"/>
        </w:rPr>
        <w:t>Further work was done during the</w:t>
      </w:r>
      <w:r w:rsidRPr="00864559">
        <w:rPr>
          <w:rFonts w:ascii="Calibri" w:hAnsi="Calibri"/>
        </w:rPr>
        <w:t xml:space="preserve"> Intersessional Meeting of Working Group </w:t>
      </w:r>
      <w:r w:rsidR="00CA7072">
        <w:rPr>
          <w:rFonts w:ascii="Calibri" w:hAnsi="Calibri"/>
        </w:rPr>
        <w:t>1</w:t>
      </w:r>
      <w:r>
        <w:rPr>
          <w:rFonts w:ascii="Calibri" w:hAnsi="Calibri"/>
        </w:rPr>
        <w:t xml:space="preserve">that was held in </w:t>
      </w:r>
      <w:r w:rsidRPr="00864559">
        <w:rPr>
          <w:rFonts w:ascii="Calibri" w:hAnsi="Calibri"/>
        </w:rPr>
        <w:t>April 2018.</w:t>
      </w:r>
    </w:p>
    <w:p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:rsidR="00E55927" w:rsidRPr="007A395D" w:rsidRDefault="00CA7072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purpose of this document is to highlight the work done on the d</w:t>
      </w:r>
      <w:r w:rsidRPr="00CA7072">
        <w:rPr>
          <w:rFonts w:ascii="Calibri" w:hAnsi="Calibri"/>
        </w:rPr>
        <w:t>raft IALA Guideline on Maritime Service Portfolios – Digitising Maritime Services</w:t>
      </w:r>
      <w:r>
        <w:rPr>
          <w:rFonts w:ascii="Calibri" w:hAnsi="Calibri"/>
        </w:rPr>
        <w:t xml:space="preserve"> after VTS44.</w:t>
      </w:r>
    </w:p>
    <w:p w:rsidR="00B56BDF" w:rsidRPr="007A395D" w:rsidRDefault="00B56BDF" w:rsidP="00605E43">
      <w:pPr>
        <w:pStyle w:val="Heading2"/>
      </w:pPr>
      <w:r w:rsidRPr="007A395D">
        <w:t>Related documents</w:t>
      </w:r>
    </w:p>
    <w:p w:rsidR="00E55927" w:rsidRPr="007A395D" w:rsidRDefault="00A95F08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VTS45-8.2.15</w:t>
      </w:r>
      <w:r w:rsidR="00CA7072" w:rsidRPr="00CA7072">
        <w:rPr>
          <w:rFonts w:ascii="Calibri" w:hAnsi="Calibri"/>
        </w:rPr>
        <w:t xml:space="preserve"> Draft IALA Guideline on Maritime Service Portfolios – Digitising Maritime Services</w:t>
      </w:r>
    </w:p>
    <w:p w:rsidR="00A446C9" w:rsidRPr="007A395D" w:rsidRDefault="00A446C9" w:rsidP="00605E43">
      <w:pPr>
        <w:pStyle w:val="Heading1"/>
      </w:pPr>
      <w:r w:rsidRPr="007A395D">
        <w:t>Background</w:t>
      </w:r>
    </w:p>
    <w:p w:rsidR="00CA7072" w:rsidRPr="00CA7072" w:rsidRDefault="00CA7072" w:rsidP="00CA7072">
      <w:pPr>
        <w:pStyle w:val="BodyText"/>
        <w:rPr>
          <w:rFonts w:ascii="Calibri" w:hAnsi="Calibri"/>
        </w:rPr>
      </w:pPr>
      <w:r w:rsidRPr="00CA7072">
        <w:rPr>
          <w:rFonts w:ascii="Calibri" w:hAnsi="Calibri"/>
        </w:rPr>
        <w:t xml:space="preserve">After </w:t>
      </w:r>
      <w:r w:rsidR="001A5D42">
        <w:rPr>
          <w:rFonts w:ascii="Calibri" w:hAnsi="Calibri"/>
        </w:rPr>
        <w:t>VTS</w:t>
      </w:r>
      <w:r>
        <w:rPr>
          <w:rFonts w:ascii="Calibri" w:hAnsi="Calibri"/>
        </w:rPr>
        <w:t xml:space="preserve">44 the working group assigned to </w:t>
      </w:r>
      <w:r w:rsidRPr="00CA7072">
        <w:rPr>
          <w:rFonts w:ascii="Calibri" w:hAnsi="Calibri"/>
        </w:rPr>
        <w:t>Task 1.1.4 "Produce a Guideline on Mariti</w:t>
      </w:r>
      <w:r>
        <w:rPr>
          <w:rFonts w:ascii="Calibri" w:hAnsi="Calibri"/>
        </w:rPr>
        <w:t xml:space="preserve">me Service Portfolios for VTS" has </w:t>
      </w:r>
      <w:r w:rsidRPr="00CA7072">
        <w:rPr>
          <w:rFonts w:ascii="Calibri" w:hAnsi="Calibri"/>
        </w:rPr>
        <w:t>continued the work by correspondence</w:t>
      </w:r>
      <w:r>
        <w:rPr>
          <w:rFonts w:ascii="Calibri" w:hAnsi="Calibri"/>
        </w:rPr>
        <w:t xml:space="preserve"> and during the intersessional meeting of WG1</w:t>
      </w:r>
      <w:r w:rsidRPr="00CA7072">
        <w:rPr>
          <w:rFonts w:ascii="Calibri" w:hAnsi="Calibri"/>
        </w:rPr>
        <w:t xml:space="preserve">. </w:t>
      </w:r>
      <w:r>
        <w:rPr>
          <w:rFonts w:ascii="Calibri" w:hAnsi="Calibri"/>
        </w:rPr>
        <w:t xml:space="preserve">The focus of the </w:t>
      </w:r>
      <w:r w:rsidR="001A5D42">
        <w:rPr>
          <w:rFonts w:ascii="Calibri" w:hAnsi="Calibri"/>
        </w:rPr>
        <w:t>work has</w:t>
      </w:r>
      <w:r>
        <w:rPr>
          <w:rFonts w:ascii="Calibri" w:hAnsi="Calibri"/>
        </w:rPr>
        <w:t xml:space="preserve"> </w:t>
      </w:r>
      <w:r w:rsidR="001A5D42">
        <w:rPr>
          <w:rFonts w:ascii="Calibri" w:hAnsi="Calibri"/>
        </w:rPr>
        <w:t xml:space="preserve">in </w:t>
      </w:r>
      <w:r w:rsidRPr="00CA7072">
        <w:rPr>
          <w:rFonts w:ascii="Calibri" w:hAnsi="Calibri"/>
        </w:rPr>
        <w:t xml:space="preserve">particularly </w:t>
      </w:r>
      <w:r w:rsidR="001A5D42">
        <w:rPr>
          <w:rFonts w:ascii="Calibri" w:hAnsi="Calibri"/>
        </w:rPr>
        <w:t xml:space="preserve">been </w:t>
      </w:r>
      <w:r w:rsidRPr="00CA7072">
        <w:rPr>
          <w:rFonts w:ascii="Calibri" w:hAnsi="Calibri"/>
        </w:rPr>
        <w:t>on the definition of</w:t>
      </w:r>
      <w:r>
        <w:rPr>
          <w:rFonts w:ascii="Calibri" w:hAnsi="Calibri"/>
        </w:rPr>
        <w:t xml:space="preserve"> </w:t>
      </w:r>
      <w:r w:rsidRPr="00CA7072">
        <w:rPr>
          <w:rFonts w:ascii="Calibri" w:hAnsi="Calibri"/>
        </w:rPr>
        <w:t xml:space="preserve">operational approach and user needs of the </w:t>
      </w:r>
      <w:r w:rsidR="001A5D42">
        <w:rPr>
          <w:rFonts w:ascii="Calibri" w:hAnsi="Calibri"/>
        </w:rPr>
        <w:t xml:space="preserve">VTS related </w:t>
      </w:r>
      <w:r w:rsidRPr="00CA7072">
        <w:rPr>
          <w:rFonts w:ascii="Calibri" w:hAnsi="Calibri"/>
        </w:rPr>
        <w:t>MSP's.</w:t>
      </w:r>
    </w:p>
    <w:p w:rsidR="00CA7072" w:rsidRPr="00CA7072" w:rsidRDefault="00CA7072" w:rsidP="00CA7072">
      <w:pPr>
        <w:pStyle w:val="BodyText"/>
        <w:rPr>
          <w:rFonts w:ascii="Calibri" w:hAnsi="Calibri"/>
        </w:rPr>
      </w:pPr>
      <w:r w:rsidRPr="00CA7072">
        <w:rPr>
          <w:rFonts w:ascii="Calibri" w:hAnsi="Calibri"/>
        </w:rPr>
        <w:t xml:space="preserve">The group </w:t>
      </w:r>
      <w:r w:rsidR="001A5D42">
        <w:rPr>
          <w:rFonts w:ascii="Calibri" w:hAnsi="Calibri"/>
        </w:rPr>
        <w:t xml:space="preserve">has </w:t>
      </w:r>
      <w:r w:rsidRPr="00CA7072">
        <w:rPr>
          <w:rFonts w:ascii="Calibri" w:hAnsi="Calibri"/>
        </w:rPr>
        <w:t>noted that IMO/IHO Harmonisation Group on Data Modelling (HGDM) had also been drafting a</w:t>
      </w:r>
      <w:r>
        <w:rPr>
          <w:rFonts w:ascii="Calibri" w:hAnsi="Calibri"/>
        </w:rPr>
        <w:t xml:space="preserve"> </w:t>
      </w:r>
      <w:r w:rsidRPr="00CA7072">
        <w:rPr>
          <w:rFonts w:ascii="Calibri" w:hAnsi="Calibri"/>
        </w:rPr>
        <w:t xml:space="preserve">template </w:t>
      </w:r>
      <w:r w:rsidR="00D706C8">
        <w:rPr>
          <w:rFonts w:ascii="Calibri" w:hAnsi="Calibri"/>
        </w:rPr>
        <w:t>for</w:t>
      </w:r>
      <w:r w:rsidRPr="00CA7072">
        <w:rPr>
          <w:rFonts w:ascii="Calibri" w:hAnsi="Calibri"/>
        </w:rPr>
        <w:t xml:space="preserve"> the definition of maritime service portfolios</w:t>
      </w:r>
      <w:r>
        <w:rPr>
          <w:rFonts w:ascii="Calibri" w:hAnsi="Calibri"/>
        </w:rPr>
        <w:t xml:space="preserve"> </w:t>
      </w:r>
      <w:r w:rsidRPr="00CA7072">
        <w:rPr>
          <w:rFonts w:ascii="Calibri" w:hAnsi="Calibri"/>
        </w:rPr>
        <w:t>(MSPs)</w:t>
      </w:r>
      <w:r w:rsidR="00D706C8">
        <w:rPr>
          <w:rFonts w:ascii="Calibri" w:hAnsi="Calibri"/>
        </w:rPr>
        <w:t xml:space="preserve">. </w:t>
      </w:r>
      <w:r w:rsidRPr="00CA7072">
        <w:rPr>
          <w:rFonts w:ascii="Calibri" w:hAnsi="Calibri"/>
        </w:rPr>
        <w:t xml:space="preserve"> </w:t>
      </w:r>
      <w:r w:rsidR="00D706C8">
        <w:rPr>
          <w:rFonts w:ascii="Calibri" w:hAnsi="Calibri"/>
        </w:rPr>
        <w:t>The IMO</w:t>
      </w:r>
      <w:r w:rsidRPr="00CA7072">
        <w:rPr>
          <w:rFonts w:ascii="Calibri" w:hAnsi="Calibri"/>
        </w:rPr>
        <w:t xml:space="preserve"> NCSR </w:t>
      </w:r>
      <w:r w:rsidR="00D706C8">
        <w:rPr>
          <w:rFonts w:ascii="Calibri" w:hAnsi="Calibri"/>
        </w:rPr>
        <w:t xml:space="preserve">Sub-Committee </w:t>
      </w:r>
      <w:r w:rsidRPr="00CA7072">
        <w:rPr>
          <w:rFonts w:ascii="Calibri" w:hAnsi="Calibri"/>
        </w:rPr>
        <w:t>noted that it is important to test the draft</w:t>
      </w:r>
      <w:r w:rsidR="0033527D">
        <w:rPr>
          <w:rFonts w:ascii="Calibri" w:hAnsi="Calibri"/>
        </w:rPr>
        <w:t xml:space="preserve"> </w:t>
      </w:r>
      <w:r w:rsidRPr="00CA7072">
        <w:rPr>
          <w:rFonts w:ascii="Calibri" w:hAnsi="Calibri"/>
        </w:rPr>
        <w:t>template to gain some experience before finalising the draft guidance</w:t>
      </w:r>
      <w:r w:rsidR="00D706C8">
        <w:rPr>
          <w:rFonts w:ascii="Calibri" w:hAnsi="Calibri"/>
        </w:rPr>
        <w:t xml:space="preserve"> developed by HGDM</w:t>
      </w:r>
      <w:r w:rsidRPr="00CA7072">
        <w:rPr>
          <w:rFonts w:ascii="Calibri" w:hAnsi="Calibri"/>
        </w:rPr>
        <w:t>.</w:t>
      </w:r>
    </w:p>
    <w:p w:rsidR="00D706C8" w:rsidRDefault="001A5D42" w:rsidP="00D706C8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IMO NCSR</w:t>
      </w:r>
      <w:r w:rsidRPr="001A5D42">
        <w:rPr>
          <w:rFonts w:ascii="Calibri" w:hAnsi="Calibri"/>
        </w:rPr>
        <w:t xml:space="preserve"> Sub-Committee </w:t>
      </w:r>
      <w:r>
        <w:rPr>
          <w:rFonts w:ascii="Calibri" w:hAnsi="Calibri"/>
        </w:rPr>
        <w:t xml:space="preserve">has </w:t>
      </w:r>
      <w:r w:rsidRPr="001A5D42">
        <w:rPr>
          <w:rFonts w:ascii="Calibri" w:hAnsi="Calibri"/>
        </w:rPr>
        <w:t>invited domain coordinating bodies to submit the description</w:t>
      </w:r>
      <w:r w:rsidR="00565B94">
        <w:rPr>
          <w:rFonts w:ascii="Calibri" w:hAnsi="Calibri"/>
        </w:rPr>
        <w:t>s</w:t>
      </w:r>
      <w:r w:rsidRPr="001A5D42">
        <w:rPr>
          <w:rFonts w:ascii="Calibri" w:hAnsi="Calibri"/>
        </w:rPr>
        <w:t xml:space="preserve"> of maritime services using the draft template</w:t>
      </w:r>
      <w:r>
        <w:rPr>
          <w:rFonts w:ascii="Calibri" w:hAnsi="Calibri"/>
        </w:rPr>
        <w:t xml:space="preserve"> </w:t>
      </w:r>
      <w:r w:rsidRPr="001A5D42">
        <w:rPr>
          <w:rFonts w:ascii="Calibri" w:hAnsi="Calibri"/>
        </w:rPr>
        <w:t xml:space="preserve">to </w:t>
      </w:r>
      <w:r>
        <w:rPr>
          <w:rFonts w:ascii="Calibri" w:hAnsi="Calibri"/>
        </w:rPr>
        <w:t xml:space="preserve">the next meeting of IMO/IHO </w:t>
      </w:r>
      <w:r w:rsidRPr="001A5D42">
        <w:rPr>
          <w:rFonts w:ascii="Calibri" w:hAnsi="Calibri"/>
        </w:rPr>
        <w:t>Harmonization Group on Data Modelling (HGDM)</w:t>
      </w:r>
      <w:r>
        <w:rPr>
          <w:rFonts w:ascii="Calibri" w:hAnsi="Calibri"/>
        </w:rPr>
        <w:t xml:space="preserve"> that is planned to be held in November 2018. </w:t>
      </w:r>
    </w:p>
    <w:p w:rsidR="00D706C8" w:rsidRDefault="00D706C8" w:rsidP="00D706C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aim is to finalize the definition of MSP's 1, 2 and 3 in the </w:t>
      </w:r>
      <w:r w:rsidRPr="0033527D">
        <w:rPr>
          <w:rFonts w:ascii="Calibri" w:hAnsi="Calibri"/>
        </w:rPr>
        <w:t xml:space="preserve">IALA Guideline </w:t>
      </w:r>
      <w:r>
        <w:rPr>
          <w:rFonts w:ascii="Calibri" w:hAnsi="Calibri"/>
        </w:rPr>
        <w:t>on</w:t>
      </w:r>
      <w:r w:rsidRPr="0033527D">
        <w:rPr>
          <w:rFonts w:ascii="Calibri" w:hAnsi="Calibri"/>
        </w:rPr>
        <w:t xml:space="preserve"> Maritime Service Portfolios, Digitising Maritime Services </w:t>
      </w:r>
      <w:r>
        <w:rPr>
          <w:rFonts w:ascii="Calibri" w:hAnsi="Calibri"/>
        </w:rPr>
        <w:t xml:space="preserve">during VTS 45. </w:t>
      </w:r>
    </w:p>
    <w:p w:rsidR="0033527D" w:rsidRDefault="00D706C8" w:rsidP="0033527D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</w:t>
      </w:r>
      <w:r w:rsidRPr="001A5D42">
        <w:rPr>
          <w:rFonts w:ascii="Calibri" w:hAnsi="Calibri"/>
        </w:rPr>
        <w:t>description</w:t>
      </w:r>
      <w:r>
        <w:rPr>
          <w:rFonts w:ascii="Calibri" w:hAnsi="Calibri"/>
        </w:rPr>
        <w:t>s</w:t>
      </w:r>
      <w:r w:rsidRPr="001A5D42">
        <w:rPr>
          <w:rFonts w:ascii="Calibri" w:hAnsi="Calibri"/>
        </w:rPr>
        <w:t xml:space="preserve"> of the VTS services developed by </w:t>
      </w:r>
      <w:r>
        <w:rPr>
          <w:rFonts w:ascii="Calibri" w:hAnsi="Calibri"/>
        </w:rPr>
        <w:t>the working group</w:t>
      </w:r>
      <w:r w:rsidR="001A5D42">
        <w:rPr>
          <w:rFonts w:ascii="Calibri" w:hAnsi="Calibri"/>
        </w:rPr>
        <w:t xml:space="preserve"> could </w:t>
      </w:r>
      <w:r>
        <w:rPr>
          <w:rFonts w:ascii="Calibri" w:hAnsi="Calibri"/>
        </w:rPr>
        <w:t xml:space="preserve">also </w:t>
      </w:r>
      <w:r w:rsidR="001A5D42">
        <w:rPr>
          <w:rFonts w:ascii="Calibri" w:hAnsi="Calibri"/>
        </w:rPr>
        <w:t>serve as examples</w:t>
      </w:r>
      <w:r>
        <w:rPr>
          <w:rFonts w:ascii="Calibri" w:hAnsi="Calibri"/>
        </w:rPr>
        <w:t xml:space="preserve"> for the IMO/IHO HGDM</w:t>
      </w:r>
      <w:r w:rsidR="001A5D42">
        <w:rPr>
          <w:rFonts w:ascii="Calibri" w:hAnsi="Calibri"/>
        </w:rPr>
        <w:t>.</w:t>
      </w:r>
    </w:p>
    <w:p w:rsidR="0033527D" w:rsidRPr="0033527D" w:rsidRDefault="0033527D" w:rsidP="0033527D">
      <w:pPr>
        <w:autoSpaceDE w:val="0"/>
        <w:autoSpaceDN w:val="0"/>
        <w:adjustRightInd w:val="0"/>
        <w:rPr>
          <w:rFonts w:ascii="Calibri" w:hAnsi="Calibri"/>
        </w:rPr>
      </w:pPr>
      <w:r>
        <w:rPr>
          <w:rFonts w:ascii="Calibri" w:hAnsi="Calibri"/>
          <w:lang w:val="fi-FI"/>
        </w:rPr>
        <w:t xml:space="preserve">The </w:t>
      </w:r>
      <w:r w:rsidRPr="0033527D">
        <w:rPr>
          <w:rFonts w:ascii="Calibri" w:hAnsi="Calibri"/>
        </w:rPr>
        <w:t>group has also noted that after th</w:t>
      </w:r>
      <w:r w:rsidR="00D706C8">
        <w:rPr>
          <w:rFonts w:ascii="Calibri" w:hAnsi="Calibri"/>
        </w:rPr>
        <w:t>e</w:t>
      </w:r>
      <w:r w:rsidRPr="0033527D">
        <w:rPr>
          <w:rFonts w:ascii="Calibri" w:hAnsi="Calibri"/>
        </w:rPr>
        <w:t xml:space="preserve"> guideline finalized by ENAV and approved by Council a</w:t>
      </w:r>
      <w:r w:rsidR="00D706C8">
        <w:rPr>
          <w:rFonts w:ascii="Calibri" w:hAnsi="Calibri"/>
        </w:rPr>
        <w:t>lso a</w:t>
      </w:r>
      <w:r w:rsidRPr="0033527D">
        <w:rPr>
          <w:rFonts w:ascii="Calibri" w:hAnsi="Calibri"/>
        </w:rPr>
        <w:t xml:space="preserve"> detailed guidelin</w:t>
      </w:r>
      <w:r w:rsidR="00CE31B7">
        <w:rPr>
          <w:rFonts w:ascii="Calibri" w:hAnsi="Calibri"/>
        </w:rPr>
        <w:t>e on Maritime Service</w:t>
      </w:r>
      <w:r w:rsidRPr="0033527D">
        <w:rPr>
          <w:rFonts w:ascii="Calibri" w:hAnsi="Calibri"/>
        </w:rPr>
        <w:t xml:space="preserve"> for VTS should be developed.</w:t>
      </w:r>
    </w:p>
    <w:p w:rsidR="00A446C9" w:rsidRPr="007A395D" w:rsidRDefault="00A446C9" w:rsidP="00605E43">
      <w:pPr>
        <w:pStyle w:val="Heading1"/>
      </w:pPr>
      <w:r w:rsidRPr="007A395D">
        <w:lastRenderedPageBreak/>
        <w:t>Action requested of the Committee</w:t>
      </w:r>
    </w:p>
    <w:p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33527D">
        <w:rPr>
          <w:rFonts w:ascii="Calibri" w:hAnsi="Calibri"/>
        </w:rPr>
        <w:t xml:space="preserve"> review the working paper </w:t>
      </w:r>
      <w:r w:rsidR="00A95F08">
        <w:rPr>
          <w:rFonts w:ascii="Calibri" w:hAnsi="Calibri"/>
        </w:rPr>
        <w:t>VTS45-8.2.15</w:t>
      </w:r>
      <w:bookmarkStart w:id="0" w:name="_GoBack"/>
      <w:bookmarkEnd w:id="0"/>
      <w:r w:rsidR="0033527D">
        <w:rPr>
          <w:rFonts w:ascii="Calibri" w:hAnsi="Calibri"/>
        </w:rPr>
        <w:t xml:space="preserve"> </w:t>
      </w:r>
      <w:r w:rsidR="0033527D" w:rsidRPr="001A5D42">
        <w:rPr>
          <w:rFonts w:ascii="Calibri" w:hAnsi="Calibri"/>
          <w:i/>
        </w:rPr>
        <w:t>Draft IALA Guideline on Maritime Service Portfolios – Digitising Maritime Services</w:t>
      </w:r>
      <w:r w:rsidR="0033527D">
        <w:rPr>
          <w:rFonts w:ascii="Calibri" w:hAnsi="Calibri"/>
        </w:rPr>
        <w:t xml:space="preserve"> and provide comments and input, </w:t>
      </w:r>
      <w:r w:rsidR="001A5D42">
        <w:rPr>
          <w:rFonts w:ascii="Calibri" w:hAnsi="Calibri"/>
        </w:rPr>
        <w:t>including annexes</w:t>
      </w:r>
      <w:r w:rsidR="0033527D" w:rsidRPr="0033527D">
        <w:rPr>
          <w:rFonts w:ascii="Calibri" w:hAnsi="Calibri"/>
        </w:rPr>
        <w:t xml:space="preserve"> and additional diagrams and drawings</w:t>
      </w:r>
      <w:r w:rsidR="0033527D">
        <w:rPr>
          <w:rFonts w:ascii="Calibri" w:hAnsi="Calibri"/>
        </w:rPr>
        <w:t>, for the sub-working group before and during VTS45.</w:t>
      </w:r>
    </w:p>
    <w:sectPr w:rsidR="00F25BF4" w:rsidRPr="007A395D" w:rsidSect="0033527D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490" w:rsidRDefault="003D2490" w:rsidP="00362CD9">
      <w:r>
        <w:separator/>
      </w:r>
    </w:p>
  </w:endnote>
  <w:endnote w:type="continuationSeparator" w:id="0">
    <w:p w:rsidR="003D2490" w:rsidRDefault="003D2490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490" w:rsidRDefault="003D2490" w:rsidP="00362CD9">
      <w:r>
        <w:separator/>
      </w:r>
    </w:p>
  </w:footnote>
  <w:footnote w:type="continuationSeparator" w:id="0">
    <w:p w:rsidR="003D2490" w:rsidRDefault="003D2490" w:rsidP="00362CD9">
      <w:r>
        <w:continuationSeparator/>
      </w:r>
    </w:p>
  </w:footnote>
  <w:footnote w:id="1">
    <w:p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77F4D"/>
    <w:rsid w:val="00180DDA"/>
    <w:rsid w:val="001A5D42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527D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490"/>
    <w:rsid w:val="003D2DC1"/>
    <w:rsid w:val="003D69D0"/>
    <w:rsid w:val="003F2918"/>
    <w:rsid w:val="003F430E"/>
    <w:rsid w:val="0041088C"/>
    <w:rsid w:val="00420A38"/>
    <w:rsid w:val="00431B19"/>
    <w:rsid w:val="004661AD"/>
    <w:rsid w:val="004A6C1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65B94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4559"/>
    <w:rsid w:val="0086654F"/>
    <w:rsid w:val="008A356F"/>
    <w:rsid w:val="008A4653"/>
    <w:rsid w:val="008A4717"/>
    <w:rsid w:val="008A50CC"/>
    <w:rsid w:val="008B3040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9C2179"/>
    <w:rsid w:val="00A0389B"/>
    <w:rsid w:val="00A33A3C"/>
    <w:rsid w:val="00A446C9"/>
    <w:rsid w:val="00A635D6"/>
    <w:rsid w:val="00A8553A"/>
    <w:rsid w:val="00A93AED"/>
    <w:rsid w:val="00A95F08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A7072"/>
    <w:rsid w:val="00CE31B7"/>
    <w:rsid w:val="00CF1871"/>
    <w:rsid w:val="00D019CE"/>
    <w:rsid w:val="00D1133E"/>
    <w:rsid w:val="00D17A34"/>
    <w:rsid w:val="00D26628"/>
    <w:rsid w:val="00D332B3"/>
    <w:rsid w:val="00D55207"/>
    <w:rsid w:val="00D706C8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1639D-B90A-4C3B-B1D4-AF06BBF3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401</Words>
  <Characters>2206</Characters>
  <Application>Microsoft Office Word</Application>
  <DocSecurity>0</DocSecurity>
  <Lines>18</Lines>
  <Paragraphs>5</Paragraphs>
  <ScaleCrop>false</ScaleCrop>
  <HeadingPairs>
    <vt:vector size="6" baseType="variant">
      <vt:variant>
        <vt:lpstr>Tittel</vt:lpstr>
      </vt:variant>
      <vt:variant>
        <vt:i4>1</vt:i4>
      </vt:variant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Liikennevirasto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3</cp:revision>
  <dcterms:created xsi:type="dcterms:W3CDTF">2018-09-10T09:54:00Z</dcterms:created>
  <dcterms:modified xsi:type="dcterms:W3CDTF">2018-09-12T15:53:00Z</dcterms:modified>
</cp:coreProperties>
</file>